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9D21" w14:textId="77777777" w:rsidR="00C42D39" w:rsidRDefault="001C648C">
      <w:pPr>
        <w:rPr>
          <w:b/>
        </w:rPr>
      </w:pPr>
      <w:r>
        <w:rPr>
          <w:b/>
        </w:rPr>
        <w:t xml:space="preserve">Carrera:  </w:t>
      </w:r>
      <w:r>
        <w:rPr>
          <w:b/>
        </w:rPr>
        <w:tab/>
      </w:r>
      <w:r>
        <w:rPr>
          <w:b/>
        </w:rPr>
        <w:tab/>
      </w:r>
      <w:r>
        <w:t>ARQUITECTURA</w:t>
      </w:r>
    </w:p>
    <w:p w14:paraId="471C9D22" w14:textId="77777777" w:rsidR="00C42D39" w:rsidRDefault="001C648C">
      <w:r>
        <w:rPr>
          <w:b/>
        </w:rPr>
        <w:t xml:space="preserve">Modalidad: </w:t>
      </w:r>
      <w:r>
        <w:rPr>
          <w:b/>
        </w:rPr>
        <w:tab/>
      </w:r>
      <w:r>
        <w:rPr>
          <w:b/>
        </w:rPr>
        <w:tab/>
      </w:r>
      <w:r>
        <w:t>PRESENCIAL</w:t>
      </w:r>
    </w:p>
    <w:p w14:paraId="471C9D23" w14:textId="11CC7E91" w:rsidR="00C42D39" w:rsidRDefault="001C648C">
      <w:pPr>
        <w:rPr>
          <w:b/>
        </w:rPr>
      </w:pPr>
      <w:r>
        <w:rPr>
          <w:b/>
        </w:rPr>
        <w:t xml:space="preserve">Código: </w:t>
      </w:r>
      <w:r>
        <w:rPr>
          <w:b/>
        </w:rPr>
        <w:tab/>
      </w:r>
      <w:r>
        <w:rPr>
          <w:b/>
        </w:rPr>
        <w:tab/>
      </w:r>
      <w:r w:rsidRPr="001C648C">
        <w:rPr>
          <w:bCs/>
        </w:rPr>
        <w:t>ARQ</w:t>
      </w:r>
      <w:r>
        <w:rPr>
          <w:b/>
        </w:rPr>
        <w:t xml:space="preserve"> </w:t>
      </w:r>
      <w:r>
        <w:t>- 001</w:t>
      </w:r>
    </w:p>
    <w:p w14:paraId="471C9D24" w14:textId="77777777" w:rsidR="00C42D39" w:rsidRDefault="001C648C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t>HISTORIA III</w:t>
      </w:r>
    </w:p>
    <w:p w14:paraId="471C9D25" w14:textId="77777777" w:rsidR="00C42D39" w:rsidRDefault="001C648C">
      <w:r>
        <w:rPr>
          <w:b/>
        </w:rPr>
        <w:t>Carga Horaria:</w:t>
      </w:r>
      <w:r>
        <w:rPr>
          <w:b/>
        </w:rPr>
        <w:tab/>
      </w:r>
      <w:r>
        <w:rPr>
          <w:b/>
        </w:rPr>
        <w:tab/>
      </w:r>
      <w:r>
        <w:t>32 horas académicas / 24 horarias</w:t>
      </w:r>
    </w:p>
    <w:p w14:paraId="471C9D26" w14:textId="77777777" w:rsidR="00C42D39" w:rsidRDefault="001C648C">
      <w:r>
        <w:rPr>
          <w:b/>
        </w:rPr>
        <w:t>Duración:</w:t>
      </w:r>
      <w:r>
        <w:rPr>
          <w:b/>
        </w:rPr>
        <w:tab/>
      </w:r>
      <w:r>
        <w:rPr>
          <w:b/>
        </w:rPr>
        <w:tab/>
      </w:r>
      <w:r>
        <w:t>SEMESTRAL</w:t>
      </w:r>
    </w:p>
    <w:p w14:paraId="471C9D27" w14:textId="77777777" w:rsidR="00C42D39" w:rsidRDefault="001C648C">
      <w:pPr>
        <w:rPr>
          <w:b/>
        </w:rPr>
      </w:pPr>
      <w:r>
        <w:rPr>
          <w:b/>
        </w:rPr>
        <w:t>Perfil buscado:</w:t>
      </w:r>
      <w:r>
        <w:rPr>
          <w:b/>
        </w:rPr>
        <w:tab/>
      </w:r>
      <w:r>
        <w:rPr>
          <w:b/>
        </w:rPr>
        <w:tab/>
      </w:r>
      <w:r>
        <w:t>FORMACION EN DOCENCIA E INVESTIGACION, TITULO DE POSGRADO</w:t>
      </w:r>
      <w:r>
        <w:rPr>
          <w:b/>
        </w:rPr>
        <w:t>.</w:t>
      </w:r>
    </w:p>
    <w:p w14:paraId="471C9D28" w14:textId="77777777" w:rsidR="00C42D39" w:rsidRDefault="001C648C">
      <w:pPr>
        <w:ind w:left="2127" w:hanging="2127"/>
        <w:rPr>
          <w:lang w:val="es-ES_tradnl"/>
        </w:rPr>
      </w:pPr>
      <w:r>
        <w:rPr>
          <w:b/>
        </w:rPr>
        <w:t>Contenidos Mínimos:</w:t>
      </w:r>
      <w:r>
        <w:rPr>
          <w:b/>
        </w:rPr>
        <w:tab/>
      </w:r>
      <w:smartTag w:uri="urn:schemas-microsoft-com:office:smarttags" w:element="PersonName">
        <w:smartTagPr>
          <w:attr w:name="ProductID" w:val="LA CULTURA POSMODERNA. Un"/>
        </w:smartTagPr>
        <w:smartTag w:uri="urn:schemas-microsoft-com:office:smarttags" w:element="PersonName">
          <w:smartTagPr>
            <w:attr w:name="ProductID" w:val="LA CULTURA POSMODERNA."/>
          </w:smartTagPr>
          <w:r>
            <w:rPr>
              <w:lang w:val="es-ES_tradnl"/>
            </w:rPr>
            <w:t>LA CULTURA POSMODERNA.</w:t>
          </w:r>
        </w:smartTag>
        <w:r>
          <w:rPr>
            <w:lang w:val="es-ES_tradnl"/>
          </w:rPr>
          <w:t xml:space="preserve"> Un</w:t>
        </w:r>
      </w:smartTag>
      <w:r>
        <w:rPr>
          <w:lang w:val="es-ES_tradnl"/>
        </w:rPr>
        <w:t xml:space="preserve"> nuevo orden político, económico y social. El debate Modernidad – Posmodernidad de los filósofos. La ruptura del equilibrio Sociedad – Naturaleza. </w:t>
      </w:r>
    </w:p>
    <w:p w14:paraId="471C9D29" w14:textId="77777777" w:rsidR="00C42D39" w:rsidRDefault="001C648C">
      <w:pPr>
        <w:ind w:left="2127"/>
        <w:rPr>
          <w:lang w:val="es-ES_tradnl"/>
        </w:rPr>
      </w:pPr>
      <w:r>
        <w:rPr>
          <w:lang w:val="es-ES_tradnl"/>
        </w:rPr>
        <w:t xml:space="preserve">EL CUESTIONAMIENTO, REVISIÓN Y CRÍTICA DEL MOVIMIENTO MODERNO. Las nuevas teorías de la arquitectura y la ciudad, sus relaciones. El </w:t>
      </w:r>
      <w:proofErr w:type="spellStart"/>
      <w:r>
        <w:rPr>
          <w:lang w:val="es-ES_tradnl"/>
        </w:rPr>
        <w:t>Team</w:t>
      </w:r>
      <w:proofErr w:type="spellEnd"/>
      <w:r>
        <w:rPr>
          <w:lang w:val="es-ES_tradnl"/>
        </w:rPr>
        <w:t xml:space="preserve"> X. La historia y la recuperación del espacio urbano como lugar de encuentro social. Las búsquedas y coexistencias. Las Utopías. Venturi y Rossi. El Arte Pop. </w:t>
      </w:r>
    </w:p>
    <w:p w14:paraId="471C9D2A" w14:textId="77777777" w:rsidR="00C42D39" w:rsidRDefault="001C648C">
      <w:pPr>
        <w:ind w:left="2127"/>
        <w:rPr>
          <w:lang w:val="es-ES_tradnl"/>
        </w:rPr>
      </w:pPr>
      <w:smartTag w:uri="urn:schemas-microsoft-com:office:smarttags" w:element="PersonName">
        <w:smartTagPr>
          <w:attr w:name="ProductID" w:val="LA MULTITENDENCIA EN LA"/>
        </w:smartTagPr>
        <w:r>
          <w:rPr>
            <w:lang w:val="es-ES_tradnl"/>
          </w:rPr>
          <w:t>LA MULTITENDENCIA EN LA</w:t>
        </w:r>
      </w:smartTag>
      <w:r>
        <w:rPr>
          <w:lang w:val="es-ES_tradnl"/>
        </w:rPr>
        <w:t xml:space="preserve"> ARQUITECTURA. La comprensión espacial de Kahn y Moore. Sus procesos. El lenguaje de </w:t>
      </w:r>
      <w:smartTag w:uri="urn:schemas-microsoft-com:office:smarttags" w:element="PersonName">
        <w:smartTagPr>
          <w:attr w:name="ProductID" w:val="la arquitectura Posmoderna. Los"/>
        </w:smartTagPr>
        <w:r>
          <w:rPr>
            <w:lang w:val="es-ES_tradnl"/>
          </w:rPr>
          <w:t>la arquitectura Posmoderna. Los</w:t>
        </w:r>
      </w:smartTag>
      <w:r>
        <w:rPr>
          <w:lang w:val="es-ES_tradnl"/>
        </w:rPr>
        <w:t xml:space="preserve"> nuevos ismos y neos. Sus procesos de diseño. </w:t>
      </w:r>
    </w:p>
    <w:p w14:paraId="471C9D2B" w14:textId="77777777" w:rsidR="00C42D39" w:rsidRDefault="001C648C">
      <w:pPr>
        <w:ind w:left="2127"/>
        <w:rPr>
          <w:lang w:val="es-ES_tradnl"/>
        </w:rPr>
      </w:pPr>
      <w:smartTag w:uri="urn:schemas-microsoft-com:office:smarttags" w:element="PersonName">
        <w:smartTagPr>
          <w:attr w:name="ProductID" w:val="LA CIUDAD ACTUAL. Las"/>
        </w:smartTagPr>
        <w:smartTag w:uri="urn:schemas-microsoft-com:office:smarttags" w:element="PersonName">
          <w:smartTagPr>
            <w:attr w:name="ProductID" w:val="LA CIUDAD ACTUAL."/>
          </w:smartTagPr>
          <w:r>
            <w:rPr>
              <w:lang w:val="es-ES_tradnl"/>
            </w:rPr>
            <w:t>LA CIUDAD ACTUAL.</w:t>
          </w:r>
        </w:smartTag>
        <w:r>
          <w:rPr>
            <w:lang w:val="es-ES_tradnl"/>
          </w:rPr>
          <w:t xml:space="preserve"> Las</w:t>
        </w:r>
      </w:smartTag>
      <w:r>
        <w:rPr>
          <w:lang w:val="es-ES_tradnl"/>
        </w:rPr>
        <w:t xml:space="preserve"> intervenciones urbanas relevantes y las múltiples realidades de </w:t>
      </w:r>
      <w:smartTag w:uri="urn:schemas-microsoft-com:office:smarttags" w:element="PersonName">
        <w:smartTagPr>
          <w:attr w:name="ProductID" w:val="la fragmentaci￳n. La"/>
        </w:smartTagPr>
        <w:r>
          <w:rPr>
            <w:lang w:val="es-ES_tradnl"/>
          </w:rPr>
          <w:t>la fragmentación. La</w:t>
        </w:r>
      </w:smartTag>
      <w:r>
        <w:rPr>
          <w:lang w:val="es-ES_tradnl"/>
        </w:rPr>
        <w:t xml:space="preserve"> problemática del espacio público. Lo artificial, la congestión y el caos. Rem Koolhaas.</w:t>
      </w:r>
      <w:bookmarkStart w:id="0" w:name="_GoBack"/>
      <w:bookmarkEnd w:id="0"/>
    </w:p>
    <w:sectPr w:rsidR="00C42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39"/>
    <w:rsid w:val="001C648C"/>
    <w:rsid w:val="0063126A"/>
    <w:rsid w:val="00C42D39"/>
    <w:rsid w:val="00D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1C9D21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Santiago Roberto Vázquez de Novoa</cp:lastModifiedBy>
  <cp:revision>5</cp:revision>
  <dcterms:created xsi:type="dcterms:W3CDTF">2019-12-11T15:51:00Z</dcterms:created>
  <dcterms:modified xsi:type="dcterms:W3CDTF">2019-12-17T17:30:00Z</dcterms:modified>
</cp:coreProperties>
</file>